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74" w:rsidRDefault="00E2219B">
      <w:pPr>
        <w:rPr>
          <w:rFonts w:asciiTheme="majorBidi" w:hAnsiTheme="majorBidi" w:cstheme="majorBidi" w:hint="cs"/>
          <w:b/>
          <w:bCs/>
          <w:sz w:val="32"/>
          <w:szCs w:val="32"/>
          <w:u w:val="single"/>
          <w:rtl/>
          <w:lang w:bidi="ar-IQ"/>
        </w:rPr>
      </w:pPr>
      <w:r w:rsidRPr="00A15FB7">
        <w:rPr>
          <w:rFonts w:asciiTheme="majorBidi" w:hAnsiTheme="majorBidi" w:cstheme="majorBidi" w:hint="cs"/>
          <w:b/>
          <w:bCs/>
          <w:sz w:val="32"/>
          <w:szCs w:val="32"/>
          <w:u w:val="single"/>
          <w:rtl/>
          <w:lang w:bidi="ar-IQ"/>
        </w:rPr>
        <w:t>الاتفاقيات والتفاهما</w:t>
      </w:r>
      <w:r w:rsidR="00A15FB7" w:rsidRPr="00A15FB7">
        <w:rPr>
          <w:rFonts w:asciiTheme="majorBidi" w:hAnsiTheme="majorBidi" w:cstheme="majorBidi" w:hint="cs"/>
          <w:b/>
          <w:bCs/>
          <w:sz w:val="32"/>
          <w:szCs w:val="32"/>
          <w:u w:val="single"/>
          <w:rtl/>
          <w:lang w:bidi="ar-IQ"/>
        </w:rPr>
        <w:t>ت التي انجزها قسم هندسة المساحة</w:t>
      </w:r>
    </w:p>
    <w:p w:rsidR="00A15FB7" w:rsidRPr="00A15FB7" w:rsidRDefault="00A15FB7">
      <w:pPr>
        <w:rPr>
          <w:rFonts w:asciiTheme="majorBidi" w:hAnsiTheme="majorBidi" w:cstheme="majorBidi" w:hint="cs"/>
          <w:b/>
          <w:bCs/>
          <w:sz w:val="32"/>
          <w:szCs w:val="32"/>
          <w:u w:val="single"/>
          <w:rtl/>
          <w:lang w:bidi="ar-IQ"/>
        </w:rPr>
      </w:pPr>
    </w:p>
    <w:p w:rsidR="00A15FB7" w:rsidRDefault="00A15FB7" w:rsidP="00A15FB7">
      <w:pPr>
        <w:pStyle w:val="ListParagraph"/>
        <w:numPr>
          <w:ilvl w:val="0"/>
          <w:numId w:val="3"/>
        </w:numPr>
        <w:jc w:val="both"/>
        <w:rPr>
          <w:rFonts w:asciiTheme="majorBidi" w:hAnsiTheme="majorBidi" w:cstheme="majorBidi" w:hint="cs"/>
          <w:sz w:val="32"/>
          <w:szCs w:val="32"/>
          <w:lang w:bidi="ar-IQ"/>
        </w:rPr>
      </w:pPr>
      <w:r w:rsidRPr="00A15FB7">
        <w:rPr>
          <w:rFonts w:asciiTheme="majorBidi" w:hAnsiTheme="majorBidi" w:cstheme="majorBidi" w:hint="cs"/>
          <w:sz w:val="32"/>
          <w:szCs w:val="32"/>
          <w:rtl/>
          <w:lang w:bidi="ar-IQ"/>
        </w:rPr>
        <w:t>عقد مشروع مراقبة الانحرافات والتشققات الحاصلة في منارات العتبة الكاظمية المقدسة. تضمن المشروع رصد المنارات باستخدام تقنية المسح التصويري القريب مع مسوحات ارضية دقيقة لاغراض التعيير والمقارنة. رصدت المنارات باستخدام جهاز المسح الليزري لتحديد مقدار الانحرافات واتجاهها وللحصول على نماذج دقيقة ثلاثية الابعاد للمن</w:t>
      </w:r>
      <w:r>
        <w:rPr>
          <w:rFonts w:asciiTheme="majorBidi" w:hAnsiTheme="majorBidi" w:cstheme="majorBidi" w:hint="cs"/>
          <w:sz w:val="32"/>
          <w:szCs w:val="32"/>
          <w:rtl/>
          <w:lang w:bidi="ar-IQ"/>
        </w:rPr>
        <w:t>ا</w:t>
      </w:r>
      <w:r w:rsidRPr="00A15FB7">
        <w:rPr>
          <w:rFonts w:asciiTheme="majorBidi" w:hAnsiTheme="majorBidi" w:cstheme="majorBidi" w:hint="cs"/>
          <w:sz w:val="32"/>
          <w:szCs w:val="32"/>
          <w:rtl/>
          <w:lang w:bidi="ar-IQ"/>
        </w:rPr>
        <w:t>رات.</w:t>
      </w:r>
    </w:p>
    <w:p w:rsidR="00A15FB7" w:rsidRDefault="00A15FB7" w:rsidP="00A15FB7">
      <w:pPr>
        <w:pStyle w:val="ListParagraph"/>
        <w:jc w:val="both"/>
        <w:rPr>
          <w:rFonts w:asciiTheme="majorBidi" w:hAnsiTheme="majorBidi" w:cstheme="majorBidi" w:hint="cs"/>
          <w:sz w:val="32"/>
          <w:szCs w:val="32"/>
          <w:lang w:bidi="ar-IQ"/>
        </w:rPr>
      </w:pPr>
    </w:p>
    <w:p w:rsidR="00A15FB7" w:rsidRDefault="00A15FB7" w:rsidP="00A15FB7">
      <w:pPr>
        <w:pStyle w:val="ListParagraph"/>
        <w:jc w:val="both"/>
        <w:rPr>
          <w:rFonts w:asciiTheme="majorBidi" w:hAnsiTheme="majorBidi" w:cstheme="majorBidi" w:hint="cs"/>
          <w:sz w:val="32"/>
          <w:szCs w:val="32"/>
          <w:lang w:bidi="ar-IQ"/>
        </w:rPr>
      </w:pPr>
    </w:p>
    <w:p w:rsidR="00A15FB7" w:rsidRPr="00A15FB7" w:rsidRDefault="00A15FB7" w:rsidP="00A15FB7">
      <w:pPr>
        <w:pStyle w:val="ListParagraph"/>
        <w:numPr>
          <w:ilvl w:val="0"/>
          <w:numId w:val="3"/>
        </w:numPr>
        <w:jc w:val="both"/>
        <w:rPr>
          <w:rFonts w:asciiTheme="majorBidi" w:hAnsiTheme="majorBidi" w:cstheme="majorBidi" w:hint="cs"/>
          <w:sz w:val="32"/>
          <w:szCs w:val="32"/>
          <w:rtl/>
          <w:lang w:bidi="ar-IQ"/>
        </w:rPr>
      </w:pPr>
      <w:r w:rsidRPr="00A15FB7">
        <w:rPr>
          <w:rFonts w:asciiTheme="majorBidi" w:hAnsiTheme="majorBidi" w:cstheme="majorBidi" w:hint="cs"/>
          <w:sz w:val="32"/>
          <w:szCs w:val="32"/>
          <w:rtl/>
          <w:lang w:bidi="ar-IQ"/>
        </w:rPr>
        <w:t xml:space="preserve">عقود بحثية  لطلبة الدراسات العليا (الماجستير) مع الهيئة العامة للمساحة / وزارة الموارد المائية ، حيث يمكن </w:t>
      </w:r>
      <w:r>
        <w:rPr>
          <w:rFonts w:asciiTheme="majorBidi" w:hAnsiTheme="majorBidi" w:cstheme="majorBidi" w:hint="cs"/>
          <w:sz w:val="32"/>
          <w:szCs w:val="32"/>
          <w:rtl/>
          <w:lang w:bidi="ar-IQ"/>
        </w:rPr>
        <w:t>ل</w:t>
      </w:r>
      <w:r w:rsidRPr="00A15FB7">
        <w:rPr>
          <w:rFonts w:asciiTheme="majorBidi" w:hAnsiTheme="majorBidi" w:cstheme="majorBidi" w:hint="cs"/>
          <w:sz w:val="32"/>
          <w:szCs w:val="32"/>
          <w:rtl/>
          <w:lang w:bidi="ar-IQ"/>
        </w:rPr>
        <w:t>لطالب الاستفادة من الامكانيات المادية للهيئة العامة للمساحة وكما ان الهيئة يمكنها توظيف بحث الطالب ونتائجه لخدمة وتطوير مشاريعها العملية</w:t>
      </w:r>
      <w:r w:rsidR="00074C54">
        <w:rPr>
          <w:rFonts w:asciiTheme="majorBidi" w:hAnsiTheme="majorBidi" w:cstheme="majorBidi" w:hint="cs"/>
          <w:sz w:val="32"/>
          <w:szCs w:val="32"/>
          <w:rtl/>
          <w:lang w:bidi="ar-IQ"/>
        </w:rPr>
        <w:t xml:space="preserve"> والتطبيقية</w:t>
      </w:r>
      <w:bookmarkStart w:id="0" w:name="_GoBack"/>
      <w:bookmarkEnd w:id="0"/>
      <w:r w:rsidRPr="00A15FB7">
        <w:rPr>
          <w:rFonts w:asciiTheme="majorBidi" w:hAnsiTheme="majorBidi" w:cstheme="majorBidi" w:hint="cs"/>
          <w:sz w:val="32"/>
          <w:szCs w:val="32"/>
          <w:rtl/>
          <w:lang w:bidi="ar-IQ"/>
        </w:rPr>
        <w:t>.</w:t>
      </w:r>
    </w:p>
    <w:p w:rsidR="00A15FB7" w:rsidRPr="008C0AA6" w:rsidRDefault="00A15FB7" w:rsidP="008C0AA6">
      <w:pPr>
        <w:rPr>
          <w:rFonts w:asciiTheme="majorBidi" w:hAnsiTheme="majorBidi" w:cstheme="majorBidi" w:hint="cs"/>
          <w:sz w:val="32"/>
          <w:szCs w:val="32"/>
          <w:lang w:bidi="ar-IQ"/>
        </w:rPr>
      </w:pPr>
    </w:p>
    <w:sectPr w:rsidR="00A15FB7" w:rsidRPr="008C0AA6" w:rsidSect="000E5D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3DB"/>
    <w:multiLevelType w:val="hybridMultilevel"/>
    <w:tmpl w:val="D12E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641FB"/>
    <w:multiLevelType w:val="hybridMultilevel"/>
    <w:tmpl w:val="DD64EAE2"/>
    <w:lvl w:ilvl="0" w:tplc="72B28620">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43140C1A"/>
    <w:multiLevelType w:val="hybridMultilevel"/>
    <w:tmpl w:val="76FC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9B"/>
    <w:rsid w:val="00074C54"/>
    <w:rsid w:val="000E5D44"/>
    <w:rsid w:val="008C0AA6"/>
    <w:rsid w:val="00A15FB7"/>
    <w:rsid w:val="00E00274"/>
    <w:rsid w:val="00E2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dc:creator>
  <cp:lastModifiedBy>admin 2</cp:lastModifiedBy>
  <cp:revision>5</cp:revision>
  <dcterms:created xsi:type="dcterms:W3CDTF">2016-10-18T08:03:00Z</dcterms:created>
  <dcterms:modified xsi:type="dcterms:W3CDTF">2016-10-18T08:35:00Z</dcterms:modified>
</cp:coreProperties>
</file>